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9402" w14:textId="1132D88A" w:rsidR="005935AB" w:rsidRDefault="00D20D5E" w:rsidP="002853AF">
      <w:pPr>
        <w:jc w:val="center"/>
      </w:pPr>
      <w:r>
        <w:rPr>
          <w:rFonts w:hint="eastAsia"/>
        </w:rPr>
        <w:t>社会福祉法人　長野りんどう会　　行動計画</w:t>
      </w:r>
    </w:p>
    <w:p w14:paraId="4A32A62C" w14:textId="77777777" w:rsidR="002D32FC" w:rsidRDefault="002D32FC" w:rsidP="002853AF">
      <w:pPr>
        <w:jc w:val="center"/>
      </w:pPr>
    </w:p>
    <w:p w14:paraId="5662F2A9" w14:textId="56DFF388" w:rsidR="002D32FC" w:rsidRDefault="002D32FC" w:rsidP="002D32FC">
      <w:pPr>
        <w:ind w:firstLineChars="100" w:firstLine="210"/>
        <w:jc w:val="left"/>
      </w:pPr>
      <w:r>
        <w:rPr>
          <w:rFonts w:hint="eastAsia"/>
        </w:rPr>
        <w:t>職員がその能力を発揮し、仕事と生活の調和を図り、働きやすい雇用環境整備を行うため、次のような行動計画を策定する。</w:t>
      </w:r>
    </w:p>
    <w:p w14:paraId="1B3F3C2B" w14:textId="77777777" w:rsidR="00D20D5E" w:rsidRDefault="00D20D5E"/>
    <w:p w14:paraId="2215EB01" w14:textId="16EBE923" w:rsidR="00D20D5E" w:rsidRDefault="00D20D5E">
      <w:r>
        <w:rPr>
          <w:rFonts w:hint="eastAsia"/>
        </w:rPr>
        <w:t>１．計画期間　　令和6年1</w:t>
      </w:r>
      <w:r w:rsidR="008D1786">
        <w:rPr>
          <w:rFonts w:hint="eastAsia"/>
        </w:rPr>
        <w:t>1</w:t>
      </w:r>
      <w:r>
        <w:rPr>
          <w:rFonts w:hint="eastAsia"/>
        </w:rPr>
        <w:t>月1日～令和11年</w:t>
      </w:r>
      <w:r w:rsidR="008D1786">
        <w:rPr>
          <w:rFonts w:hint="eastAsia"/>
        </w:rPr>
        <w:t>10</w:t>
      </w:r>
      <w:r>
        <w:rPr>
          <w:rFonts w:hint="eastAsia"/>
        </w:rPr>
        <w:t>月3</w:t>
      </w:r>
      <w:r w:rsidR="008D1786">
        <w:rPr>
          <w:rFonts w:hint="eastAsia"/>
        </w:rPr>
        <w:t>1</w:t>
      </w:r>
      <w:r>
        <w:rPr>
          <w:rFonts w:hint="eastAsia"/>
        </w:rPr>
        <w:t>日</w:t>
      </w:r>
    </w:p>
    <w:p w14:paraId="0ECCFF93" w14:textId="77777777" w:rsidR="00D20D5E" w:rsidRDefault="00D20D5E"/>
    <w:p w14:paraId="5959D2FC" w14:textId="008DB790" w:rsidR="00D20D5E" w:rsidRDefault="00D20D5E">
      <w:r>
        <w:rPr>
          <w:rFonts w:hint="eastAsia"/>
        </w:rPr>
        <w:t>2．目標と取組内容</w:t>
      </w:r>
    </w:p>
    <w:p w14:paraId="0E1431B5" w14:textId="57C7B60D" w:rsidR="003C4957" w:rsidRDefault="003C4957" w:rsidP="00D20D5E">
      <w:pPr>
        <w:ind w:left="1050" w:hangingChars="500" w:hanging="10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1853" wp14:editId="1F49BC69">
                <wp:simplePos x="0" y="0"/>
                <wp:positionH relativeFrom="margin">
                  <wp:posOffset>-66583</wp:posOffset>
                </wp:positionH>
                <wp:positionV relativeFrom="paragraph">
                  <wp:posOffset>185489</wp:posOffset>
                </wp:positionV>
                <wp:extent cx="5530276" cy="484742"/>
                <wp:effectExtent l="0" t="0" r="13335" b="10795"/>
                <wp:wrapNone/>
                <wp:docPr id="11959501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76" cy="4847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D52F" id="正方形/長方形 1" o:spid="_x0000_s1026" style="position:absolute;left:0;text-align:left;margin-left:-5.25pt;margin-top:14.6pt;width:435.4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" filled="f" strokecolor="#09101d [484]" strokeweight="1pt">
                <w10:wrap anchorx="margin"/>
              </v:rect>
            </w:pict>
          </mc:Fallback>
        </mc:AlternateContent>
      </w:r>
      <w:r w:rsidR="00D20D5E">
        <w:rPr>
          <w:rFonts w:hint="eastAsia"/>
        </w:rPr>
        <w:t xml:space="preserve">　</w:t>
      </w:r>
    </w:p>
    <w:p w14:paraId="649A7113" w14:textId="4CEF2967" w:rsidR="00D20D5E" w:rsidRDefault="00D20D5E" w:rsidP="00464140">
      <w:pPr>
        <w:ind w:left="840" w:hangingChars="400" w:hanging="840"/>
      </w:pPr>
      <w:r>
        <w:rPr>
          <w:rFonts w:hint="eastAsia"/>
        </w:rPr>
        <w:t>目標1　育休取得予定者に「育休復帰支援プラン」を策定し、円滑な育休取得・職場復帰をサポートする</w:t>
      </w:r>
    </w:p>
    <w:p w14:paraId="1D716BD8" w14:textId="77777777" w:rsidR="00A0510C" w:rsidRDefault="00D20D5E" w:rsidP="00D20D5E">
      <w:pPr>
        <w:ind w:left="2940" w:hangingChars="1400" w:hanging="2940"/>
      </w:pPr>
      <w:r>
        <w:rPr>
          <w:rFonts w:hint="eastAsia"/>
        </w:rPr>
        <w:t xml:space="preserve">　　</w:t>
      </w:r>
    </w:p>
    <w:p w14:paraId="6C37122B" w14:textId="0BA6E658" w:rsidR="00D20D5E" w:rsidRDefault="00A0510C" w:rsidP="00A0510C">
      <w:pPr>
        <w:ind w:leftChars="100" w:left="2940" w:hangingChars="1300" w:hanging="2730"/>
      </w:pPr>
      <w:r>
        <w:rPr>
          <w:rFonts w:hint="eastAsia"/>
        </w:rPr>
        <w:t>&lt;</w:t>
      </w:r>
      <w:r w:rsidR="00D20D5E">
        <w:rPr>
          <w:rFonts w:hint="eastAsia"/>
        </w:rPr>
        <w:t>対策</w:t>
      </w:r>
      <w:r>
        <w:rPr>
          <w:rFonts w:hint="eastAsia"/>
        </w:rPr>
        <w:t>&gt;</w:t>
      </w:r>
      <w:r w:rsidR="00D20D5E">
        <w:rPr>
          <w:rFonts w:hint="eastAsia"/>
        </w:rPr>
        <w:t xml:space="preserve">　令和</w:t>
      </w:r>
      <w:r w:rsidR="002853AF">
        <w:rPr>
          <w:rFonts w:hint="eastAsia"/>
        </w:rPr>
        <w:t>６</w:t>
      </w:r>
      <w:r w:rsidR="00D20D5E">
        <w:rPr>
          <w:rFonts w:hint="eastAsia"/>
        </w:rPr>
        <w:t>年</w:t>
      </w:r>
      <w:r w:rsidR="002853AF">
        <w:rPr>
          <w:rFonts w:hint="eastAsia"/>
        </w:rPr>
        <w:t>1</w:t>
      </w:r>
      <w:r w:rsidR="008D1786">
        <w:rPr>
          <w:rFonts w:hint="eastAsia"/>
        </w:rPr>
        <w:t>1</w:t>
      </w:r>
      <w:r w:rsidR="00D20D5E">
        <w:rPr>
          <w:rFonts w:hint="eastAsia"/>
        </w:rPr>
        <w:t>月～　全職員に対し、「職場復帰支援プラン」や両立支援制度、育児休業給付、休業中の社会保険料免除など周知する</w:t>
      </w:r>
    </w:p>
    <w:p w14:paraId="06ADC5DB" w14:textId="4B98F3A5" w:rsidR="00D20D5E" w:rsidRDefault="00D20D5E" w:rsidP="00D20D5E">
      <w:pPr>
        <w:ind w:left="2940" w:hangingChars="1400" w:hanging="2940"/>
      </w:pPr>
      <w:r>
        <w:rPr>
          <w:rFonts w:hint="eastAsia"/>
        </w:rPr>
        <w:t xml:space="preserve">　　　　　</w:t>
      </w:r>
      <w:r w:rsidR="008D1786">
        <w:rPr>
          <w:rFonts w:hint="eastAsia"/>
        </w:rPr>
        <w:t xml:space="preserve"> </w:t>
      </w:r>
      <w:r>
        <w:rPr>
          <w:rFonts w:hint="eastAsia"/>
        </w:rPr>
        <w:t>令和</w:t>
      </w:r>
      <w:r w:rsidR="002853AF">
        <w:rPr>
          <w:rFonts w:hint="eastAsia"/>
        </w:rPr>
        <w:t>６</w:t>
      </w:r>
      <w:r>
        <w:rPr>
          <w:rFonts w:hint="eastAsia"/>
        </w:rPr>
        <w:t>年1</w:t>
      </w:r>
      <w:r w:rsidR="008D1786">
        <w:rPr>
          <w:rFonts w:hint="eastAsia"/>
        </w:rPr>
        <w:t>2</w:t>
      </w:r>
      <w:r>
        <w:rPr>
          <w:rFonts w:hint="eastAsia"/>
        </w:rPr>
        <w:t>月～　育休取得予定者に「</w:t>
      </w:r>
      <w:r w:rsidR="002853AF">
        <w:rPr>
          <w:rFonts w:hint="eastAsia"/>
        </w:rPr>
        <w:t>育休復帰支援プラン」の策定開始</w:t>
      </w:r>
    </w:p>
    <w:p w14:paraId="01FA1ADE" w14:textId="6A3390DD" w:rsidR="003C4957" w:rsidRDefault="003C4957" w:rsidP="00D20D5E">
      <w:pPr>
        <w:ind w:left="2940" w:hangingChars="1400" w:hanging="2940"/>
      </w:pPr>
    </w:p>
    <w:p w14:paraId="0CA008DE" w14:textId="27BC16A2" w:rsidR="003C4957" w:rsidRDefault="003C4957" w:rsidP="00B61FBD"/>
    <w:p w14:paraId="02FD782D" w14:textId="1EBA62B7" w:rsidR="000479CE" w:rsidRPr="00B61FBD" w:rsidRDefault="00B61FBD" w:rsidP="003C4957">
      <w:pPr>
        <w:ind w:leftChars="100" w:left="1050" w:hangingChars="400" w:hanging="840"/>
        <w:rPr>
          <w:b/>
          <w:bCs/>
        </w:rPr>
      </w:pPr>
      <w:r w:rsidRPr="00B61FBD">
        <w:rPr>
          <w:rFonts w:hint="eastAsia"/>
          <w:b/>
          <w:bCs/>
        </w:rPr>
        <w:t>取組</w:t>
      </w:r>
    </w:p>
    <w:p w14:paraId="5478AE07" w14:textId="13E5960C" w:rsidR="000479CE" w:rsidRDefault="0028290F" w:rsidP="003C4957">
      <w:pPr>
        <w:ind w:leftChars="100" w:left="1050" w:hangingChars="400" w:hanging="840"/>
      </w:pPr>
      <w:r>
        <w:rPr>
          <w:rFonts w:hint="eastAsia"/>
        </w:rPr>
        <w:t>【</w:t>
      </w:r>
      <w:r w:rsidR="000479CE">
        <w:rPr>
          <w:rFonts w:hint="eastAsia"/>
        </w:rPr>
        <w:t>令和7年4月1日から</w:t>
      </w:r>
      <w:r>
        <w:rPr>
          <w:rFonts w:hint="eastAsia"/>
        </w:rPr>
        <w:t>】</w:t>
      </w:r>
    </w:p>
    <w:p w14:paraId="02D34CD5" w14:textId="2DB73A17" w:rsidR="000479CE" w:rsidRDefault="00C432F0" w:rsidP="00C432F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所定外勤務の免除　　　</w:t>
      </w:r>
      <w:bookmarkStart w:id="0" w:name="_Hlk183608199"/>
      <w:r>
        <w:rPr>
          <w:rFonts w:hint="eastAsia"/>
        </w:rPr>
        <w:t>3歳まで⇒小学校入学前まで</w:t>
      </w:r>
    </w:p>
    <w:bookmarkEnd w:id="0"/>
    <w:p w14:paraId="4F7D8D09" w14:textId="6170F7D4" w:rsidR="00B61FBD" w:rsidRDefault="00B61FBD" w:rsidP="00B61FB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短時間勤務制度の延長　3歳まで⇒小学校入学前まで</w:t>
      </w:r>
    </w:p>
    <w:p w14:paraId="33AEB45B" w14:textId="77777777" w:rsidR="00C432F0" w:rsidRDefault="00C432F0" w:rsidP="00C432F0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子の看護休暇　　　　　小学校就学前まで⇒小学校3年生終了まで</w:t>
      </w:r>
    </w:p>
    <w:p w14:paraId="4D3BABC1" w14:textId="77777777" w:rsidR="00B2243E" w:rsidRDefault="00C432F0" w:rsidP="00B2243E">
      <w:pPr>
        <w:pStyle w:val="a5"/>
        <w:ind w:leftChars="0" w:left="5040" w:hangingChars="2400" w:hanging="5040"/>
      </w:pPr>
      <w:r>
        <w:rPr>
          <w:rFonts w:hint="eastAsia"/>
        </w:rPr>
        <w:t xml:space="preserve">　　　　　　　　　　</w:t>
      </w:r>
      <w:r w:rsidR="00B2243E">
        <w:rPr>
          <w:rFonts w:hint="eastAsia"/>
        </w:rPr>
        <w:t xml:space="preserve">　　　　</w:t>
      </w:r>
      <w:r>
        <w:rPr>
          <w:rFonts w:hint="eastAsia"/>
        </w:rPr>
        <w:t xml:space="preserve">　取得</w:t>
      </w:r>
      <w:r w:rsidR="00B2243E">
        <w:rPr>
          <w:rFonts w:hint="eastAsia"/>
        </w:rPr>
        <w:t>理由</w:t>
      </w:r>
      <w:r>
        <w:rPr>
          <w:rFonts w:hint="eastAsia"/>
        </w:rPr>
        <w:t xml:space="preserve">の追加　</w:t>
      </w:r>
      <w:r w:rsidR="00B2243E">
        <w:rPr>
          <w:rFonts w:hint="eastAsia"/>
        </w:rPr>
        <w:t xml:space="preserve">　</w:t>
      </w:r>
      <w:r>
        <w:rPr>
          <w:rFonts w:hint="eastAsia"/>
        </w:rPr>
        <w:t>病気・けが、予防接種・健康診断+学級閉鎖、</w:t>
      </w:r>
      <w:r w:rsidR="00B2243E">
        <w:rPr>
          <w:rFonts w:hint="eastAsia"/>
        </w:rPr>
        <w:t>入園・入学式</w:t>
      </w:r>
    </w:p>
    <w:p w14:paraId="36F9CFB9" w14:textId="0461D4E2" w:rsidR="00B2243E" w:rsidRDefault="00B2243E" w:rsidP="00B2243E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子の看護・介護休暇　　時間単位取得に　　2時間単位⇒１時間単位に</w:t>
      </w:r>
      <w:r w:rsidR="00C432F0">
        <w:rPr>
          <w:rFonts w:hint="eastAsia"/>
        </w:rPr>
        <w:t xml:space="preserve">　</w:t>
      </w:r>
    </w:p>
    <w:p w14:paraId="212E14EB" w14:textId="77777777" w:rsidR="000735F2" w:rsidRDefault="00B2243E" w:rsidP="000735F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産後パパ育休</w:t>
      </w:r>
      <w:r w:rsidR="000735F2">
        <w:rPr>
          <w:rFonts w:hint="eastAsia"/>
        </w:rPr>
        <w:t>（出生時育児休業）</w:t>
      </w:r>
      <w:r>
        <w:rPr>
          <w:rFonts w:hint="eastAsia"/>
        </w:rPr>
        <w:t xml:space="preserve">　　　　　</w:t>
      </w:r>
      <w:r w:rsidR="000735F2">
        <w:rPr>
          <w:rFonts w:hint="eastAsia"/>
        </w:rPr>
        <w:t>男性職員が子の生後</w:t>
      </w:r>
      <w:r>
        <w:rPr>
          <w:rFonts w:hint="eastAsia"/>
        </w:rPr>
        <w:t>8週間</w:t>
      </w:r>
      <w:r w:rsidR="000735F2">
        <w:rPr>
          <w:rFonts w:hint="eastAsia"/>
        </w:rPr>
        <w:t xml:space="preserve">以内に通算　　　</w:t>
      </w:r>
    </w:p>
    <w:p w14:paraId="43F0BB43" w14:textId="1CA9F807" w:rsidR="000735F2" w:rsidRDefault="000735F2" w:rsidP="0028290F">
      <w:pPr>
        <w:pStyle w:val="a5"/>
        <w:ind w:leftChars="2400" w:left="5040"/>
      </w:pPr>
      <w:r>
        <w:rPr>
          <w:rFonts w:hint="eastAsia"/>
        </w:rPr>
        <w:t>最大4週間の休業取得（2回に分けて取得できる）</w:t>
      </w:r>
    </w:p>
    <w:p w14:paraId="608F59B0" w14:textId="77777777" w:rsidR="00B61FBD" w:rsidRDefault="00B61FBD" w:rsidP="0028290F">
      <w:pPr>
        <w:pStyle w:val="a5"/>
        <w:ind w:leftChars="2400" w:left="5040"/>
      </w:pPr>
    </w:p>
    <w:p w14:paraId="6CAD3F4B" w14:textId="67014172" w:rsidR="0028290F" w:rsidRDefault="0028290F" w:rsidP="0028290F">
      <w:r>
        <w:rPr>
          <w:rFonts w:hint="eastAsia"/>
        </w:rPr>
        <w:t xml:space="preserve">　【令和7年10月1日から】</w:t>
      </w:r>
    </w:p>
    <w:p w14:paraId="320E047E" w14:textId="77777777" w:rsidR="0028290F" w:rsidRDefault="0028290F" w:rsidP="0028290F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柔軟な働き方を実現するための措置の義務化⇒始業時間の変更、新たな休暇の付与</w:t>
      </w:r>
    </w:p>
    <w:p w14:paraId="28A0FA44" w14:textId="77777777" w:rsidR="000244E6" w:rsidRDefault="0028290F" w:rsidP="0028290F">
      <w:pPr>
        <w:pStyle w:val="a5"/>
        <w:ind w:leftChars="0" w:left="780"/>
      </w:pPr>
      <w:r>
        <w:rPr>
          <w:rFonts w:hint="eastAsia"/>
        </w:rPr>
        <w:t xml:space="preserve">　　　　　　　　　　　　　　　　　　　　　（10日/年）、短時間勤務</w:t>
      </w:r>
    </w:p>
    <w:p w14:paraId="5827CE32" w14:textId="77777777" w:rsidR="00B61FBD" w:rsidRDefault="000244E6" w:rsidP="000244E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仕事と育児の両立に関する意向聴取・配慮の義務化⇒妊娠・出産、3歳前の職員</w:t>
      </w:r>
      <w:r w:rsidR="00B2243E">
        <w:rPr>
          <w:rFonts w:hint="eastAsia"/>
        </w:rPr>
        <w:t xml:space="preserve">　</w:t>
      </w:r>
    </w:p>
    <w:p w14:paraId="4413DFCF" w14:textId="77777777" w:rsidR="00B61FBD" w:rsidRDefault="00B61FBD" w:rsidP="00B61FBD">
      <w:pPr>
        <w:pStyle w:val="a5"/>
        <w:ind w:leftChars="0" w:left="780"/>
      </w:pPr>
    </w:p>
    <w:p w14:paraId="31BDA542" w14:textId="42285E01" w:rsidR="00C432F0" w:rsidRDefault="00B61FBD" w:rsidP="00B61FBD">
      <w:pPr>
        <w:pStyle w:val="a5"/>
        <w:ind w:leftChars="0" w:left="780"/>
      </w:pPr>
      <w:r>
        <w:rPr>
          <w:rFonts w:hint="eastAsia"/>
        </w:rPr>
        <w:t>＊育児だけではなく介護にも当てはまることがあります。</w:t>
      </w:r>
      <w:r w:rsidR="00B2243E">
        <w:rPr>
          <w:rFonts w:hint="eastAsia"/>
        </w:rPr>
        <w:t xml:space="preserve">　　　　</w:t>
      </w:r>
      <w:r w:rsidR="00C432F0">
        <w:rPr>
          <w:rFonts w:hint="eastAsia"/>
        </w:rPr>
        <w:t xml:space="preserve">　　　</w:t>
      </w:r>
    </w:p>
    <w:sectPr w:rsidR="00C43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1D0E"/>
    <w:multiLevelType w:val="hybridMultilevel"/>
    <w:tmpl w:val="0B00706C"/>
    <w:lvl w:ilvl="0" w:tplc="65504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4D9C1B14"/>
    <w:multiLevelType w:val="hybridMultilevel"/>
    <w:tmpl w:val="F25C75C2"/>
    <w:lvl w:ilvl="0" w:tplc="7340F478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40"/>
      </w:pPr>
    </w:lvl>
    <w:lvl w:ilvl="3" w:tplc="0409000F" w:tentative="1">
      <w:start w:val="1"/>
      <w:numFmt w:val="decimal"/>
      <w:lvlText w:val="%4."/>
      <w:lvlJc w:val="left"/>
      <w:pPr>
        <w:ind w:left="2174" w:hanging="440"/>
      </w:pPr>
    </w:lvl>
    <w:lvl w:ilvl="4" w:tplc="04090017" w:tentative="1">
      <w:start w:val="1"/>
      <w:numFmt w:val="aiueoFullWidth"/>
      <w:lvlText w:val="(%5)"/>
      <w:lvlJc w:val="left"/>
      <w:pPr>
        <w:ind w:left="261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40"/>
      </w:pPr>
    </w:lvl>
    <w:lvl w:ilvl="6" w:tplc="0409000F" w:tentative="1">
      <w:start w:val="1"/>
      <w:numFmt w:val="decimal"/>
      <w:lvlText w:val="%7."/>
      <w:lvlJc w:val="left"/>
      <w:pPr>
        <w:ind w:left="3494" w:hanging="440"/>
      </w:pPr>
    </w:lvl>
    <w:lvl w:ilvl="7" w:tplc="04090017" w:tentative="1">
      <w:start w:val="1"/>
      <w:numFmt w:val="aiueoFullWidth"/>
      <w:lvlText w:val="(%8)"/>
      <w:lvlJc w:val="left"/>
      <w:pPr>
        <w:ind w:left="39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40"/>
      </w:pPr>
    </w:lvl>
  </w:abstractNum>
  <w:num w:numId="1" w16cid:durableId="1604459349">
    <w:abstractNumId w:val="1"/>
  </w:num>
  <w:num w:numId="2" w16cid:durableId="31086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5E"/>
    <w:rsid w:val="00020490"/>
    <w:rsid w:val="000244E6"/>
    <w:rsid w:val="00026238"/>
    <w:rsid w:val="000479CE"/>
    <w:rsid w:val="000735F2"/>
    <w:rsid w:val="00120E19"/>
    <w:rsid w:val="0028290F"/>
    <w:rsid w:val="002853AF"/>
    <w:rsid w:val="002D32FC"/>
    <w:rsid w:val="00342517"/>
    <w:rsid w:val="003C4957"/>
    <w:rsid w:val="00464140"/>
    <w:rsid w:val="005935AB"/>
    <w:rsid w:val="00635773"/>
    <w:rsid w:val="00737478"/>
    <w:rsid w:val="008646DC"/>
    <w:rsid w:val="008D1786"/>
    <w:rsid w:val="00A0510C"/>
    <w:rsid w:val="00B2243E"/>
    <w:rsid w:val="00B61FBD"/>
    <w:rsid w:val="00C23839"/>
    <w:rsid w:val="00C432F0"/>
    <w:rsid w:val="00D20D5E"/>
    <w:rsid w:val="00E762E6"/>
    <w:rsid w:val="00E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5AD46"/>
  <w15:chartTrackingRefBased/>
  <w15:docId w15:val="{F8CA2D06-D70A-4FC4-B0E0-B495F69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957"/>
  </w:style>
  <w:style w:type="character" w:customStyle="1" w:styleId="a4">
    <w:name w:val="日付 (文字)"/>
    <w:basedOn w:val="a0"/>
    <w:link w:val="a3"/>
    <w:uiPriority w:val="99"/>
    <w:semiHidden/>
    <w:rsid w:val="003C4957"/>
  </w:style>
  <w:style w:type="paragraph" w:styleId="a5">
    <w:name w:val="List Paragraph"/>
    <w:basedOn w:val="a"/>
    <w:uiPriority w:val="34"/>
    <w:qFormat/>
    <w:rsid w:val="00C432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rindou006</dc:creator>
  <cp:keywords/>
  <dc:description/>
  <cp:lastModifiedBy>rindou006</cp:lastModifiedBy>
  <cp:revision>2</cp:revision>
  <cp:lastPrinted>2024-11-27T05:02:00Z</cp:lastPrinted>
  <dcterms:created xsi:type="dcterms:W3CDTF">2025-02-21T04:50:00Z</dcterms:created>
  <dcterms:modified xsi:type="dcterms:W3CDTF">2025-02-21T04:50:00Z</dcterms:modified>
</cp:coreProperties>
</file>